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2185A" w:rsidRPr="0012185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Подземный газопровод высокого давления по деревне Желтоногово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217F7B" w:rsidRPr="00DF3535" w:rsidTr="00D41E4A">
              <w:trPr>
                <w:trHeight w:val="369"/>
              </w:trPr>
              <w:tc>
                <w:tcPr>
                  <w:tcW w:w="5840" w:type="dxa"/>
                  <w:vAlign w:val="bottom"/>
                </w:tcPr>
                <w:p w:rsidR="00217F7B" w:rsidRPr="00217F7B" w:rsidRDefault="00217F7B" w:rsidP="00217F7B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17F7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Желтоногово, дом 63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17F7B" w:rsidRPr="00217F7B" w:rsidRDefault="00217F7B" w:rsidP="00217F7B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17F7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13:14:0309004:132</w:t>
                  </w:r>
                </w:p>
              </w:tc>
            </w:tr>
            <w:tr w:rsidR="00217F7B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17F7B" w:rsidRPr="00217F7B" w:rsidRDefault="00217F7B" w:rsidP="00217F7B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17F7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Желтоногово, ул. Центральная, дом 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17F7B" w:rsidRPr="00217F7B" w:rsidRDefault="00217F7B" w:rsidP="00217F7B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17F7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13:14:0309004:35</w:t>
                  </w:r>
                </w:p>
              </w:tc>
            </w:tr>
            <w:tr w:rsidR="00217F7B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17F7B" w:rsidRPr="00217F7B" w:rsidRDefault="00217F7B" w:rsidP="00217F7B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17F7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Желтоногово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17F7B" w:rsidRPr="00217F7B" w:rsidRDefault="00217F7B" w:rsidP="00217F7B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17F7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13:14:0309004:442</w:t>
                  </w:r>
                </w:p>
              </w:tc>
            </w:tr>
            <w:tr w:rsidR="00217F7B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17F7B" w:rsidRPr="00217F7B" w:rsidRDefault="00217F7B" w:rsidP="00217F7B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17F7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Красноподгорное сельское поселение, д. Желтоногово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17F7B" w:rsidRPr="00217F7B" w:rsidRDefault="00217F7B" w:rsidP="00217F7B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17F7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13:14:0309004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9E3972" w:rsidRDefault="00A65999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9E3972">
                <w:rPr>
                  <w:color w:val="0000FF"/>
                </w:rPr>
                <w:t xml:space="preserve"> 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krsnadm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@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-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.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9E3972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3972" w:rsidRPr="009E3972">
              <w:rPr>
                <w:rFonts w:ascii="Times New Roman" w:hAnsi="Times New Roman"/>
                <w:sz w:val="22"/>
                <w:szCs w:val="22"/>
              </w:rPr>
              <w:t>Красноподгор</w:t>
            </w:r>
            <w:r w:rsidR="009E3972">
              <w:rPr>
                <w:rFonts w:ascii="Times New Roman" w:hAnsi="Times New Roman"/>
                <w:sz w:val="22"/>
                <w:szCs w:val="22"/>
              </w:rPr>
              <w:t>н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</w:t>
            </w:r>
            <w:r w:rsidR="009E3972">
              <w:rPr>
                <w:rFonts w:ascii="Times New Roman" w:hAnsi="Times New Roman"/>
                <w:sz w:val="22"/>
                <w:szCs w:val="22"/>
              </w:rPr>
              <w:t>76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E3972" w:rsidRPr="009E3972">
              <w:rPr>
                <w:rFonts w:ascii="Times New Roman" w:hAnsi="Times New Roman"/>
                <w:sz w:val="22"/>
                <w:szCs w:val="22"/>
              </w:rPr>
              <w:t>Республика Мордовия, Краснослободский район, д. Красная Подгора, ул. Зеленая, д. 38</w:t>
            </w:r>
          </w:p>
          <w:p w:rsidR="00BE7D23" w:rsidRPr="0012185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185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>8(8344</w:t>
            </w:r>
            <w:r w:rsidR="00245695" w:rsidRPr="0012185A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A65999" w:rsidRPr="00A65999">
              <w:rPr>
                <w:rFonts w:ascii="Times New Roman" w:hAnsi="Times New Roman"/>
                <w:sz w:val="22"/>
                <w:szCs w:val="22"/>
              </w:rPr>
              <w:t>2-61-18</w:t>
            </w:r>
            <w:bookmarkStart w:id="0" w:name="_GoBack"/>
            <w:bookmarkEnd w:id="0"/>
          </w:p>
          <w:p w:rsidR="004E4B6E" w:rsidRPr="0012185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12185A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12185A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12185A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adm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podgora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krasnoslobodsk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12185A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999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4E4F-212D-4BBD-9A95-443C517A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33</cp:revision>
  <cp:lastPrinted>2022-12-12T08:13:00Z</cp:lastPrinted>
  <dcterms:created xsi:type="dcterms:W3CDTF">2023-11-15T06:14:00Z</dcterms:created>
  <dcterms:modified xsi:type="dcterms:W3CDTF">2024-06-25T15:46:00Z</dcterms:modified>
</cp:coreProperties>
</file>