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5A45" w:rsidRDefault="007D6A36"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С 1 июля для лекарств, обуви и сигарет введена цифровая маркировка</w:t>
      </w:r>
    </w:p>
    <w:p w14:paraId="00000002" w14:textId="77777777" w:rsidR="000C5A45" w:rsidRDefault="007D6A36">
      <w:pPr>
        <w:jc w:val="both"/>
      </w:pPr>
      <w:r>
        <w:rPr>
          <w:rFonts w:ascii="Arial" w:eastAsia="Arial" w:hAnsi="Arial" w:cs="Arial"/>
          <w:b/>
          <w:color w:val="000000"/>
        </w:rPr>
        <w:t> </w:t>
      </w:r>
    </w:p>
    <w:p w14:paraId="00000003" w14:textId="77777777" w:rsidR="000C5A45" w:rsidRDefault="007D6A36">
      <w:r>
        <w:rPr>
          <w:rFonts w:ascii="Arial" w:eastAsia="Arial" w:hAnsi="Arial" w:cs="Arial"/>
          <w:color w:val="000000"/>
        </w:rPr>
        <w:t>С 1 июля в России введена обязательная цифровая маркировка лекарств, обуви и табачных изделий полное прослеживание сигарет. Товары из этих категорий не могут быть в продаже без маркировки (за исключением лекарств, выпущенных раньше — они будут обращаться д</w:t>
      </w:r>
      <w:r>
        <w:rPr>
          <w:rFonts w:ascii="Arial" w:eastAsia="Arial" w:hAnsi="Arial" w:cs="Arial"/>
          <w:color w:val="000000"/>
        </w:rPr>
        <w:t>о конца срока годности). Главная цель национальной системы маркировки и прослеживания — ликвидировать нелегальный оборот.</w:t>
      </w:r>
    </w:p>
    <w:p w14:paraId="00000004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5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Каждому товару присваивается индивидуальный код, своеобразный цифровой паспорт. Он наносится на упаковку ещё на заводе и позволяет п</w:t>
      </w:r>
      <w:r>
        <w:rPr>
          <w:rFonts w:ascii="Arial" w:eastAsia="Arial" w:hAnsi="Arial" w:cs="Arial"/>
          <w:color w:val="000000"/>
        </w:rPr>
        <w:t>роследить весь путь товара: от производства до прилавка магазина или аптеки. Любой покупатель может отсканировать код с помощью бесплатного мобильного приложения «Честный знак» и получить информацию о товаре, включая страну-производителя, срок годности, со</w:t>
      </w:r>
      <w:r>
        <w:rPr>
          <w:rFonts w:ascii="Arial" w:eastAsia="Arial" w:hAnsi="Arial" w:cs="Arial"/>
          <w:color w:val="000000"/>
        </w:rPr>
        <w:t xml:space="preserve">став и даже данные о его возврате предыдущим покупателем, если такое имело место. Приложение можно скачать для смартфонов на базе </w:t>
      </w:r>
      <w:proofErr w:type="spellStart"/>
      <w:r>
        <w:rPr>
          <w:rFonts w:ascii="Arial" w:eastAsia="Arial" w:hAnsi="Arial" w:cs="Arial"/>
          <w:color w:val="000000"/>
        </w:rPr>
        <w:t>iOS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hyperlink r:id="rId5">
        <w:r>
          <w:rPr>
            <w:color w:val="0563C1"/>
            <w:u w:val="single"/>
          </w:rPr>
          <w:t>https://apps.apple.com/ru/app/%D1%87%D0%B5%D1%81%D1%82%D0%BD%D1%8B%D0%B9-%D0%B7%D0%BD%D0%B0%D0%BA/id1400723804</w:t>
        </w:r>
      </w:hyperlink>
      <w:r>
        <w:t xml:space="preserve"> </w:t>
      </w:r>
      <w:r>
        <w:rPr>
          <w:rFonts w:ascii="Arial" w:eastAsia="Arial" w:hAnsi="Arial" w:cs="Arial"/>
          <w:color w:val="000000"/>
        </w:rPr>
        <w:t xml:space="preserve">и </w:t>
      </w:r>
      <w:proofErr w:type="spellStart"/>
      <w:r>
        <w:rPr>
          <w:rFonts w:ascii="Arial" w:eastAsia="Arial" w:hAnsi="Arial" w:cs="Arial"/>
          <w:color w:val="000000"/>
        </w:rPr>
        <w:t>Android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hyperlink r:id="rId6">
        <w:r>
          <w:rPr>
            <w:color w:val="0563C1"/>
            <w:u w:val="single"/>
          </w:rPr>
          <w:t>https://play.google.com/store/apps/detai</w:t>
        </w:r>
        <w:r>
          <w:rPr>
            <w:color w:val="0563C1"/>
            <w:u w:val="single"/>
          </w:rPr>
          <w:t>ls?id=ru.crptech.mark&amp;hl=ru</w:t>
        </w:r>
      </w:hyperlink>
      <w:r>
        <w:rPr>
          <w:rFonts w:ascii="Arial" w:eastAsia="Arial" w:hAnsi="Arial" w:cs="Arial"/>
          <w:color w:val="000000"/>
        </w:rPr>
        <w:t>.</w:t>
      </w:r>
    </w:p>
    <w:p w14:paraId="00000006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7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Обмануть новый код не получится, он уникален для каждого отдельного товара и защищен специальной криптографической меткой.</w:t>
      </w:r>
    </w:p>
    <w:p w14:paraId="00000008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9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Цифровое прослеживание товаров позволит защитить потребителя, гарантируя легальность и качество това</w:t>
      </w:r>
      <w:r>
        <w:rPr>
          <w:rFonts w:ascii="Arial" w:eastAsia="Arial" w:hAnsi="Arial" w:cs="Arial"/>
          <w:color w:val="000000"/>
        </w:rPr>
        <w:t>ров. От внедрения маркировки в выигрыше останутся не только покупатели. С сокращением нелегального оборота легальные производители могут увеличивать долю рынка, что служит оздоровлению конкуренции.</w:t>
      </w:r>
    </w:p>
    <w:p w14:paraId="0000000A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B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Ярким примером того, как работает система, стал эксперим</w:t>
      </w:r>
      <w:r>
        <w:rPr>
          <w:rFonts w:ascii="Arial" w:eastAsia="Arial" w:hAnsi="Arial" w:cs="Arial"/>
          <w:color w:val="000000"/>
        </w:rPr>
        <w:t>ент по маркировке лекарств в России, который начался еще в 2017 году. Было выявлено нарушений на 500 млн рублей. Кроме того, в случае с лекарствами, государство в режиме реального времени с помощью системы сможет анализировать поставки и обеспечивать доста</w:t>
      </w:r>
      <w:r>
        <w:rPr>
          <w:rFonts w:ascii="Arial" w:eastAsia="Arial" w:hAnsi="Arial" w:cs="Arial"/>
          <w:color w:val="000000"/>
        </w:rPr>
        <w:t>точное количество в каждом регионе. </w:t>
      </w:r>
    </w:p>
    <w:p w14:paraId="0000000C" w14:textId="77777777" w:rsidR="000C5A45" w:rsidRDefault="007D6A36">
      <w:pPr>
        <w:jc w:val="both"/>
      </w:pPr>
      <w:r>
        <w:rPr>
          <w:rFonts w:ascii="Arial" w:eastAsia="Arial" w:hAnsi="Arial" w:cs="Arial"/>
          <w:color w:val="000000"/>
        </w:rPr>
        <w:t> </w:t>
      </w:r>
    </w:p>
    <w:p w14:paraId="0000000D" w14:textId="77777777" w:rsidR="000C5A45" w:rsidRDefault="007D6A36">
      <w:r>
        <w:rPr>
          <w:color w:val="000000"/>
        </w:rPr>
        <w:t>Подробнее о национальной системе маркировки — на сайте </w:t>
      </w:r>
      <w:proofErr w:type="spellStart"/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color w:val="0563C1"/>
          <w:u w:val="single"/>
        </w:rPr>
        <w:t>честныйзнак.рф</w:t>
      </w:r>
      <w:proofErr w:type="spellEnd"/>
      <w:r>
        <w:rPr>
          <w:color w:val="0563C1"/>
          <w:u w:val="single"/>
        </w:rPr>
        <w:fldChar w:fldCharType="end"/>
      </w:r>
      <w:r>
        <w:rPr>
          <w:color w:val="000000"/>
        </w:rPr>
        <w:t>  </w:t>
      </w:r>
    </w:p>
    <w:p w14:paraId="0000000E" w14:textId="77777777" w:rsidR="000C5A45" w:rsidRDefault="000C5A45"/>
    <w:sectPr w:rsidR="000C5A4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45"/>
    <w:rsid w:val="000C5A45"/>
    <w:rsid w:val="007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0958-AAFD-4A09-9646-69911C38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3B1A3D"/>
    <w:rPr>
      <w:color w:val="0563C1"/>
      <w:u w:val="single"/>
    </w:rPr>
  </w:style>
  <w:style w:type="character" w:customStyle="1" w:styleId="apple-converted-space">
    <w:name w:val="apple-converted-space"/>
    <w:basedOn w:val="a0"/>
    <w:rsid w:val="003B1A3D"/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ru.crptech.mark&amp;hl=ru" TargetMode="External"/><Relationship Id="rId5" Type="http://schemas.openxmlformats.org/officeDocument/2006/relationships/hyperlink" Target="https://apps.apple.com/ru/app/%D1%87%D0%B5%D1%81%D1%82%D0%BD%D1%8B%D0%B9-%D0%B7%D0%BD%D0%B0%D0%BA/id1400723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rmQd3b8zfMJ8/eJ8O0Bu1GETA==">AMUW2mXMdETBsEDmzuMzcp7owo6kt+tQCaNMYqOohNv43Ahlx1qYvPIHgAIEUFxSgNZZaUQhwL1xaf+/DZ5UGKS+MOzA41ZiXzvvFWQgI79ivIRd1ZIYUsc=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Ионова Г.Н.</cp:lastModifiedBy>
  <cp:revision>2</cp:revision>
  <dcterms:created xsi:type="dcterms:W3CDTF">2020-10-09T06:40:00Z</dcterms:created>
  <dcterms:modified xsi:type="dcterms:W3CDTF">2020-10-09T06:40:00Z</dcterms:modified>
</cp:coreProperties>
</file>