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2D" w:rsidRDefault="00954B2D" w:rsidP="00990AB5"/>
    <w:p w:rsidR="00161FDB" w:rsidRDefault="00161FDB" w:rsidP="00161FDB">
      <w:pPr>
        <w:pStyle w:val="1"/>
      </w:pPr>
      <w:bookmarkStart w:id="0" w:name="sub_1000"/>
      <w:r>
        <w:t>Перечень</w:t>
      </w:r>
      <w:r>
        <w:br/>
        <w:t xml:space="preserve">муниципальных услуг по переданным полномочиям, оказываемых отделом по управлению муниципальным имуществом и земельным отношениям администрации Краснослободского муниципального района Республики Мордовия в том числе по принципу "одного окна" на базе государственного автономного учреждения Республики Мордовия "Многофункциональный центр предоставления государственных и муниципальных услуг" в соответствии с </w:t>
      </w:r>
      <w:r>
        <w:br/>
      </w:r>
      <w:hyperlink w:anchor="sub_0" w:history="1">
        <w:r>
          <w:rPr>
            <w:rStyle w:val="a5"/>
            <w:b w:val="0"/>
            <w:bCs w:val="0"/>
          </w:rPr>
          <w:t>распоряжением</w:t>
        </w:r>
      </w:hyperlink>
      <w:r>
        <w:t xml:space="preserve"> Правительства Республики Мордовия от 13 декабря 2021 г. N 782-Р</w:t>
      </w:r>
    </w:p>
    <w:bookmarkEnd w:id="0"/>
    <w:p w:rsidR="00161FDB" w:rsidRDefault="00161FDB" w:rsidP="00161FDB"/>
    <w:p w:rsidR="00161FDB" w:rsidRDefault="00287F5E" w:rsidP="00161FDB">
      <w:bookmarkStart w:id="1" w:name="sub_1009"/>
      <w:r>
        <w:t>1</w:t>
      </w:r>
      <w:r w:rsidR="00161FDB">
        <w:t xml:space="preserve">. Предоставление земельных участков в собственность (бесплатно) для ведения личного подсобного хозяйства гражданам, имеющим трех и более </w:t>
      </w:r>
      <w:proofErr w:type="gramStart"/>
      <w:r w:rsidR="00161FDB">
        <w:t>детей .</w:t>
      </w:r>
      <w:proofErr w:type="gramEnd"/>
    </w:p>
    <w:p w:rsidR="00161FDB" w:rsidRDefault="00287F5E" w:rsidP="00161FDB">
      <w:bookmarkStart w:id="2" w:name="sub_1010"/>
      <w:bookmarkEnd w:id="1"/>
      <w:r>
        <w:t>2</w:t>
      </w:r>
      <w:r w:rsidR="00161FDB">
        <w:t>. Предварительное согласование предоставления земельного участка.</w:t>
      </w:r>
    </w:p>
    <w:p w:rsidR="00161FDB" w:rsidRDefault="00287F5E" w:rsidP="00161FDB">
      <w:bookmarkStart w:id="3" w:name="sub_1011"/>
      <w:bookmarkEnd w:id="2"/>
      <w:r>
        <w:t>3</w:t>
      </w:r>
      <w:r w:rsidR="00161FDB">
        <w:t xml:space="preserve"> Предоставление земельных участков в собственность (бесплатно) для индивидуального жилищного строительства.</w:t>
      </w:r>
    </w:p>
    <w:p w:rsidR="00161FDB" w:rsidRDefault="00287F5E" w:rsidP="00161FDB">
      <w:bookmarkStart w:id="4" w:name="sub_1012"/>
      <w:bookmarkEnd w:id="3"/>
      <w:r>
        <w:t>4</w:t>
      </w:r>
      <w:r w:rsidR="00161FDB">
        <w:t>. Предоставление без проведения торгов земельного участка, находящегося в собственности или государственная собственность на который не разграничена.</w:t>
      </w:r>
    </w:p>
    <w:p w:rsidR="00161FDB" w:rsidRDefault="00287F5E" w:rsidP="00161FDB">
      <w:bookmarkStart w:id="5" w:name="sub_1013"/>
      <w:bookmarkEnd w:id="4"/>
      <w:r>
        <w:t>5</w:t>
      </w:r>
      <w:r w:rsidR="00161FDB">
        <w:t xml:space="preserve"> Предоставление земельных участков в собственность (бесплатно) для индивидуального жилищного строительства гражданам, имеющим трех и более детей.</w:t>
      </w:r>
    </w:p>
    <w:p w:rsidR="00161FDB" w:rsidRDefault="00287F5E" w:rsidP="00161FDB">
      <w:bookmarkStart w:id="6" w:name="sub_1014"/>
      <w:bookmarkEnd w:id="5"/>
      <w:r>
        <w:t>6</w:t>
      </w:r>
      <w:r w:rsidR="00161FDB">
        <w:t>. Предоставление земельных участков муниципальной собственности, государственная собственность на которые не разграничена, для ведения садоводства в собственность бесплатно.</w:t>
      </w:r>
    </w:p>
    <w:p w:rsidR="00161FDB" w:rsidRDefault="00287F5E" w:rsidP="00161FDB">
      <w:bookmarkStart w:id="7" w:name="sub_1015"/>
      <w:bookmarkEnd w:id="6"/>
      <w:r>
        <w:t>7</w:t>
      </w:r>
      <w:r w:rsidR="00161FDB">
        <w:t xml:space="preserve"> 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161FDB" w:rsidRDefault="00287F5E" w:rsidP="00161FDB">
      <w:bookmarkStart w:id="8" w:name="sub_1016"/>
      <w:bookmarkEnd w:id="7"/>
      <w:r>
        <w:t>8</w:t>
      </w:r>
      <w:r w:rsidR="00161FDB">
        <w:t>. Выдача согласия на 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161FDB" w:rsidRDefault="00287F5E" w:rsidP="00161FDB">
      <w:bookmarkStart w:id="9" w:name="sub_1017"/>
      <w:bookmarkEnd w:id="8"/>
      <w:r>
        <w:t>9</w:t>
      </w:r>
      <w:r w:rsidR="00161FDB">
        <w:t xml:space="preserve"> Выдача разрешения на использование земель или земельного участка в соответствии с </w:t>
      </w:r>
      <w:hyperlink r:id="rId4" w:history="1">
        <w:r w:rsidR="00161FDB">
          <w:rPr>
            <w:rStyle w:val="a5"/>
          </w:rPr>
          <w:t>постановлением</w:t>
        </w:r>
      </w:hyperlink>
      <w:r w:rsidR="00161FDB">
        <w:t xml:space="preserve"> Правительства Российской Федерации от 3 декабря 2014 года N 1300.</w:t>
      </w:r>
    </w:p>
    <w:p w:rsidR="00161FDB" w:rsidRDefault="00287F5E" w:rsidP="00161FDB">
      <w:bookmarkStart w:id="10" w:name="sub_1018"/>
      <w:bookmarkEnd w:id="9"/>
      <w:r>
        <w:t>10</w:t>
      </w:r>
      <w:r w:rsidR="00161FDB">
        <w:t xml:space="preserve">. Выдача разрешения на использование земель или земельного участка в соответствии со </w:t>
      </w:r>
      <w:hyperlink r:id="rId5" w:history="1">
        <w:r w:rsidR="00161FDB">
          <w:rPr>
            <w:rStyle w:val="a5"/>
          </w:rPr>
          <w:t>ст. 39.34</w:t>
        </w:r>
      </w:hyperlink>
      <w:r w:rsidR="00161FDB">
        <w:t xml:space="preserve"> Земельного кодекса Российской Федерации.</w:t>
      </w:r>
    </w:p>
    <w:p w:rsidR="00161FDB" w:rsidRDefault="00287F5E" w:rsidP="00161FDB">
      <w:bookmarkStart w:id="11" w:name="sub_1029"/>
      <w:bookmarkEnd w:id="10"/>
      <w:r>
        <w:t>11</w:t>
      </w:r>
      <w:r w:rsidR="00161FDB"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61FDB" w:rsidRDefault="00287F5E" w:rsidP="00161FDB">
      <w:bookmarkStart w:id="12" w:name="sub_1030"/>
      <w:bookmarkEnd w:id="11"/>
      <w:r>
        <w:t>12</w:t>
      </w:r>
      <w:r w:rsidR="00161FDB">
        <w:t xml:space="preserve"> Приватизация муниципального имущества.</w:t>
      </w:r>
    </w:p>
    <w:p w:rsidR="00161FDB" w:rsidRDefault="00287F5E" w:rsidP="00161FDB">
      <w:bookmarkStart w:id="13" w:name="sub_1032"/>
      <w:bookmarkEnd w:id="12"/>
      <w:r>
        <w:t>13</w:t>
      </w:r>
      <w:r w:rsidR="00161FDB">
        <w:t>. Предоставление в аренду, безвозмездное пользование, согласование передачи в субаренду имущества, находящегося в муниципальной собственности, без проведения торгов.</w:t>
      </w:r>
    </w:p>
    <w:p w:rsidR="00161FDB" w:rsidRDefault="00287F5E" w:rsidP="00161FDB">
      <w:bookmarkStart w:id="14" w:name="sub_1038"/>
      <w:bookmarkEnd w:id="13"/>
      <w:r>
        <w:t>14</w:t>
      </w:r>
      <w:r w:rsidR="00161FDB">
        <w:t>. Бесплатная передача в собственность граждан Российской Федерации на добровольной основе занимаемых ими жилых помещений на условиях социального найма в муниципальном жилищном фонде.</w:t>
      </w:r>
    </w:p>
    <w:p w:rsidR="00161FDB" w:rsidRDefault="00287F5E" w:rsidP="00161FDB">
      <w:bookmarkStart w:id="15" w:name="sub_1056"/>
      <w:bookmarkEnd w:id="14"/>
      <w:r>
        <w:t>15</w:t>
      </w:r>
      <w:bookmarkStart w:id="16" w:name="_GoBack"/>
      <w:bookmarkEnd w:id="16"/>
      <w:r w:rsidR="00161FDB">
        <w:t>. Утверждение схемы расположения земельного участка на кадастровом плане территории.</w:t>
      </w:r>
    </w:p>
    <w:p w:rsidR="00161FDB" w:rsidRDefault="00161FDB" w:rsidP="00161FDB">
      <w:pPr>
        <w:jc w:val="left"/>
      </w:pPr>
      <w:bookmarkStart w:id="17" w:name="sub_1057"/>
      <w:bookmarkEnd w:id="15"/>
      <w:r>
        <w:rPr>
          <w:b/>
        </w:rPr>
        <w:t>16</w:t>
      </w:r>
      <w:r>
        <w:t xml:space="preserve">. </w:t>
      </w:r>
      <w:r w:rsidRPr="003C788E">
        <w:t>Выдача разрешений на оформление земельны</w:t>
      </w:r>
      <w:r>
        <w:t xml:space="preserve">х участков, </w:t>
      </w:r>
      <w:r w:rsidRPr="003C788E">
        <w:t xml:space="preserve">находящихся в </w:t>
      </w:r>
      <w:proofErr w:type="gramStart"/>
      <w:r w:rsidRPr="003C788E">
        <w:t xml:space="preserve">муниципальной </w:t>
      </w:r>
      <w:r>
        <w:t xml:space="preserve"> </w:t>
      </w:r>
      <w:r w:rsidRPr="003C788E">
        <w:t>собственности</w:t>
      </w:r>
      <w:proofErr w:type="gramEnd"/>
      <w:r w:rsidRPr="003C788E">
        <w:t xml:space="preserve">, на которых размещены гаражи, возведенные до введения в действие </w:t>
      </w:r>
      <w:r>
        <w:t xml:space="preserve">   </w:t>
      </w:r>
      <w:r w:rsidRPr="003C788E">
        <w:t>Градостроительного кодекса Российской Федерации</w:t>
      </w:r>
      <w:r>
        <w:t>.</w:t>
      </w:r>
    </w:p>
    <w:bookmarkEnd w:id="17"/>
    <w:p w:rsidR="00161FDB" w:rsidRDefault="00161FDB" w:rsidP="00161FDB"/>
    <w:p w:rsidR="00161FDB" w:rsidRPr="00376904" w:rsidRDefault="00161FDB" w:rsidP="00990AB5"/>
    <w:sectPr w:rsidR="00161FDB" w:rsidRPr="00376904" w:rsidSect="00301C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79"/>
    <w:rsid w:val="00117022"/>
    <w:rsid w:val="00161FDB"/>
    <w:rsid w:val="00287F5E"/>
    <w:rsid w:val="00301C9E"/>
    <w:rsid w:val="0033017B"/>
    <w:rsid w:val="00376904"/>
    <w:rsid w:val="00523B68"/>
    <w:rsid w:val="006073A5"/>
    <w:rsid w:val="006547CF"/>
    <w:rsid w:val="007F2305"/>
    <w:rsid w:val="008503B2"/>
    <w:rsid w:val="00954B2D"/>
    <w:rsid w:val="00990AB5"/>
    <w:rsid w:val="00DC6035"/>
    <w:rsid w:val="00E81179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4EE3"/>
  <w15:chartTrackingRefBased/>
  <w15:docId w15:val="{F9DB52B3-E2BA-4F54-915F-3B1FFCD2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2D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61F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61FDB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161FDB"/>
    <w:pPr>
      <w:spacing w:before="75"/>
      <w:ind w:left="170" w:firstLine="0"/>
    </w:pPr>
    <w:rPr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24624/3934" TargetMode="External"/><Relationship Id="rId4" Type="http://schemas.openxmlformats.org/officeDocument/2006/relationships/hyperlink" Target="http://internet.garant.ru/document/redirect/7081502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2020-06-04T12:40:00Z</cp:lastPrinted>
  <dcterms:created xsi:type="dcterms:W3CDTF">2022-02-14T08:22:00Z</dcterms:created>
  <dcterms:modified xsi:type="dcterms:W3CDTF">2022-05-19T05:09:00Z</dcterms:modified>
</cp:coreProperties>
</file>