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F2" w:rsidRDefault="009E6EF2" w:rsidP="009E6EF2">
      <w:pPr>
        <w:tabs>
          <w:tab w:val="left" w:pos="733"/>
        </w:tabs>
        <w:ind w:firstLine="737"/>
        <w:jc w:val="both"/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</w:pPr>
      <w:bookmarkStart w:id="0" w:name="_GoBack"/>
      <w:bookmarkEnd w:id="0"/>
      <w:r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  <w:t>Этапы введения  маркировки на отдельные группы товаров</w:t>
      </w:r>
    </w:p>
    <w:p w:rsidR="009E6EF2" w:rsidRDefault="009E6EF2" w:rsidP="009E6EF2">
      <w:pPr>
        <w:tabs>
          <w:tab w:val="left" w:pos="733"/>
        </w:tabs>
        <w:ind w:firstLine="737"/>
        <w:jc w:val="both"/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</w:pPr>
    </w:p>
    <w:p w:rsidR="009E6EF2" w:rsidRDefault="009E6EF2" w:rsidP="009E6EF2">
      <w:pPr>
        <w:tabs>
          <w:tab w:val="left" w:pos="733"/>
        </w:tabs>
        <w:ind w:firstLine="737"/>
        <w:jc w:val="both"/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</w:pPr>
      <w:r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  <w:t xml:space="preserve">С 1 октября 2020 г. маркировка станет обязательной для духов и фотоаппаратов, с 1 ноября 2020 г. для шин и покрышек, с 1 января 2021 г. для товаров легкой промышленности. </w:t>
      </w:r>
    </w:p>
    <w:p w:rsidR="009E6EF2" w:rsidRDefault="009E6EF2" w:rsidP="009E6EF2">
      <w:pPr>
        <w:tabs>
          <w:tab w:val="left" w:pos="733"/>
        </w:tabs>
        <w:ind w:firstLine="737"/>
        <w:jc w:val="both"/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</w:pPr>
      <w:r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  <w:t xml:space="preserve">Этапы введения маркировки духов и туалетной воды: </w:t>
      </w:r>
    </w:p>
    <w:p w:rsidR="009E6EF2" w:rsidRDefault="009E6EF2" w:rsidP="009E6EF2">
      <w:pPr>
        <w:tabs>
          <w:tab w:val="left" w:pos="733"/>
        </w:tabs>
        <w:ind w:firstLine="737"/>
        <w:jc w:val="both"/>
        <w:rPr>
          <w:rFonts w:eastAsia="SimSun;宋体"/>
          <w:color w:val="000000"/>
          <w:kern w:val="2"/>
          <w:sz w:val="28"/>
          <w:szCs w:val="28"/>
          <w:lang w:eastAsia="zh-CN"/>
        </w:rPr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До 31 марта 2020 г. участники оборота обязаны зарегистрироваться в системе маркировки. </w:t>
      </w:r>
    </w:p>
    <w:p w:rsidR="009E6EF2" w:rsidRDefault="009E6EF2" w:rsidP="009E6EF2">
      <w:pPr>
        <w:ind w:firstLine="680"/>
        <w:jc w:val="both"/>
        <w:rPr>
          <w:rFonts w:eastAsia="SimSun;宋体"/>
          <w:color w:val="000000"/>
          <w:kern w:val="2"/>
          <w:sz w:val="28"/>
          <w:szCs w:val="28"/>
          <w:lang w:eastAsia="zh-CN"/>
        </w:rPr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С 1 октября 2020 г. начнется обязательная маркировка парфюмерной продукции, производимой и ввозимой на территорию Российской Федерации и передача сведений об обороте товаров в систему Честный ЗНАК.</w:t>
      </w:r>
    </w:p>
    <w:p w:rsidR="009E6EF2" w:rsidRDefault="009E6EF2" w:rsidP="009E6EF2">
      <w:pPr>
        <w:ind w:firstLine="680"/>
        <w:jc w:val="both"/>
        <w:rPr>
          <w:rFonts w:eastAsia="SimSun;宋体"/>
          <w:color w:val="000000"/>
          <w:kern w:val="2"/>
          <w:sz w:val="28"/>
          <w:szCs w:val="28"/>
          <w:lang w:eastAsia="zh-CN"/>
        </w:rPr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До 30 сентября 2021 г. разрешается реализация немаркированных товарных остатков, произведенных или ввезенных на территорию Российской Федерации до 1 октября 2020 г.</w:t>
      </w:r>
    </w:p>
    <w:p w:rsidR="009E6EF2" w:rsidRDefault="009E6EF2" w:rsidP="009E6EF2">
      <w:pPr>
        <w:ind w:firstLine="737"/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</w:pPr>
      <w:r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  <w:t xml:space="preserve">Этапы введения маркировки фотоаппаратов и ламп-вспышек: </w:t>
      </w:r>
    </w:p>
    <w:p w:rsidR="009E6EF2" w:rsidRDefault="009E6EF2" w:rsidP="009E6EF2">
      <w:pPr>
        <w:pStyle w:val="a3"/>
        <w:suppressAutoHyphens/>
        <w:spacing w:after="0" w:line="240" w:lineRule="auto"/>
        <w:ind w:firstLine="737"/>
        <w:jc w:val="both"/>
        <w:rPr>
          <w:rFonts w:eastAsia="SimSun;宋体"/>
          <w:color w:val="000000"/>
          <w:kern w:val="2"/>
          <w:sz w:val="28"/>
          <w:szCs w:val="28"/>
          <w:lang w:eastAsia="zh-CN"/>
        </w:rPr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До 29 февраля 2020 г. участники оборота обязаны зарегистрироваться в системе маркировки.</w:t>
      </w:r>
    </w:p>
    <w:p w:rsidR="009E6EF2" w:rsidRDefault="009E6EF2" w:rsidP="009E6EF2">
      <w:pPr>
        <w:pStyle w:val="a3"/>
        <w:suppressAutoHyphens/>
        <w:spacing w:after="0" w:line="240" w:lineRule="auto"/>
        <w:ind w:firstLine="737"/>
        <w:jc w:val="both"/>
        <w:rPr>
          <w:rFonts w:eastAsia="SimSun;宋体"/>
          <w:color w:val="000000"/>
          <w:kern w:val="2"/>
          <w:sz w:val="28"/>
          <w:szCs w:val="28"/>
          <w:lang w:eastAsia="zh-CN"/>
        </w:rPr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С 1 октября 2020 г. оборот немаркированных фототоваров будет запрещен.</w:t>
      </w:r>
    </w:p>
    <w:p w:rsidR="009E6EF2" w:rsidRDefault="009E6EF2" w:rsidP="009E6EF2">
      <w:pPr>
        <w:pStyle w:val="a3"/>
        <w:suppressAutoHyphens/>
        <w:spacing w:after="0" w:line="240" w:lineRule="auto"/>
        <w:ind w:firstLine="794"/>
        <w:jc w:val="both"/>
        <w:rPr>
          <w:rFonts w:eastAsia="SimSun;宋体"/>
          <w:color w:val="000000"/>
          <w:kern w:val="2"/>
          <w:sz w:val="28"/>
          <w:szCs w:val="28"/>
          <w:lang w:eastAsia="zh-CN"/>
        </w:rPr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До 1 декабря 2020 г. все участники оборота обязаны промаркировать товарные остатки, нереализованные до 1 октября 2020 г.</w:t>
      </w:r>
    </w:p>
    <w:p w:rsidR="009E6EF2" w:rsidRDefault="009E6EF2" w:rsidP="009E6EF2">
      <w:pPr>
        <w:pStyle w:val="a3"/>
        <w:suppressAutoHyphens/>
        <w:spacing w:after="0" w:line="240" w:lineRule="auto"/>
        <w:ind w:firstLine="794"/>
        <w:jc w:val="both"/>
      </w:pPr>
      <w:r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  <w:t>Этапы введения маркировки шин и покрышек</w:t>
      </w:r>
      <w:r w:rsidRPr="00A7449D"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  <w:t>:</w:t>
      </w:r>
    </w:p>
    <w:p w:rsidR="009E6EF2" w:rsidRDefault="009E6EF2" w:rsidP="009E6EF2">
      <w:pPr>
        <w:pStyle w:val="a3"/>
        <w:suppressAutoHyphens/>
        <w:spacing w:after="0" w:line="240" w:lineRule="auto"/>
        <w:ind w:firstLine="680"/>
        <w:jc w:val="both"/>
      </w:pPr>
      <w:r>
        <w:rPr>
          <w:i/>
          <w:sz w:val="28"/>
          <w:szCs w:val="28"/>
        </w:rPr>
        <w:t>Сроки работы с маркированными и немаркированными шинами для производителя:</w:t>
      </w:r>
      <w:r>
        <w:rPr>
          <w:sz w:val="28"/>
          <w:szCs w:val="28"/>
        </w:rPr>
        <w:t xml:space="preserve"> </w:t>
      </w:r>
    </w:p>
    <w:p w:rsidR="009E6EF2" w:rsidRDefault="009E6EF2" w:rsidP="009E6EF2">
      <w:pPr>
        <w:pStyle w:val="a3"/>
        <w:suppressAutoHyphens/>
        <w:spacing w:after="0" w:line="240" w:lineRule="auto"/>
        <w:ind w:firstLine="737"/>
        <w:jc w:val="both"/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</w:pPr>
      <w:r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  <w:t xml:space="preserve">1 ноября 2020 г.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Запрет производства немаркированных шин;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Запрет ввода оборот немаркированных шин;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Запрет оборота немаркированных шин;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Запрет реализации немаркированных шин;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Обязанность передавать в систему сведения в отношении всех действий с маркированными шинами;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Право бессрочно хранить и использовать немаркированные шины собственного производства. </w:t>
      </w:r>
    </w:p>
    <w:p w:rsidR="009E6EF2" w:rsidRDefault="009E6EF2" w:rsidP="009E6EF2">
      <w:pPr>
        <w:ind w:firstLine="737"/>
        <w:rPr>
          <w:rFonts w:eastAsia="SimSun;宋体"/>
          <w:i/>
          <w:kern w:val="2"/>
          <w:sz w:val="28"/>
          <w:szCs w:val="28"/>
          <w:lang w:eastAsia="zh-CN"/>
        </w:rPr>
      </w:pPr>
      <w:r>
        <w:rPr>
          <w:rFonts w:eastAsia="SimSun;宋体"/>
          <w:i/>
          <w:kern w:val="2"/>
          <w:sz w:val="28"/>
          <w:szCs w:val="28"/>
          <w:lang w:eastAsia="zh-CN"/>
        </w:rPr>
        <w:t xml:space="preserve">Сроки работы с маркированными и немаркированными шинами для импортера: </w:t>
      </w:r>
    </w:p>
    <w:p w:rsidR="009E6EF2" w:rsidRDefault="009E6EF2" w:rsidP="009E6EF2">
      <w:pPr>
        <w:pStyle w:val="a3"/>
        <w:suppressAutoHyphens/>
        <w:spacing w:after="0" w:line="240" w:lineRule="auto"/>
        <w:ind w:firstLine="850"/>
        <w:jc w:val="both"/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</w:pPr>
      <w:r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  <w:t xml:space="preserve">1 ноября 2020 г.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Запрет импорта немаркированных шин;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Запрет ввода в оборот немаркированных шин;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>Запрет оборота немаркированных шин;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Запрет реализации немаркированных шин;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Обязанность передавать в систему сведения в отношении всех действий с маркированными шинами;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Право хранить немаркированные шины;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Право до 15 декабря 2020 г. ввезти немаркированные шины, приобретенные до 1 ноября 2020 г. </w:t>
      </w:r>
    </w:p>
    <w:p w:rsidR="009E6EF2" w:rsidRDefault="009E6EF2" w:rsidP="009E6EF2">
      <w:pPr>
        <w:pStyle w:val="a3"/>
        <w:suppressAutoHyphens/>
        <w:spacing w:after="0" w:line="240" w:lineRule="auto"/>
        <w:ind w:firstLine="850"/>
        <w:jc w:val="both"/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</w:pPr>
      <w:r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  <w:lastRenderedPageBreak/>
        <w:t xml:space="preserve">1 марта 2021 г.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Запрет хранения немаркированных шин. </w:t>
      </w:r>
    </w:p>
    <w:p w:rsidR="009E6EF2" w:rsidRDefault="009E6EF2" w:rsidP="009E6EF2">
      <w:pPr>
        <w:ind w:firstLine="737"/>
        <w:rPr>
          <w:rFonts w:eastAsia="SimSun;宋体"/>
          <w:i/>
          <w:kern w:val="2"/>
          <w:sz w:val="28"/>
          <w:szCs w:val="28"/>
          <w:lang w:eastAsia="zh-CN"/>
        </w:rPr>
      </w:pPr>
      <w:r>
        <w:rPr>
          <w:rFonts w:eastAsia="SimSun;宋体"/>
          <w:i/>
          <w:kern w:val="2"/>
          <w:sz w:val="28"/>
          <w:szCs w:val="28"/>
          <w:lang w:eastAsia="zh-CN"/>
        </w:rPr>
        <w:t xml:space="preserve">Сроки работы с маркированными и немаркированными шинами для организации оптовой торговли: </w:t>
      </w:r>
    </w:p>
    <w:p w:rsidR="009E6EF2" w:rsidRDefault="009E6EF2" w:rsidP="009E6EF2">
      <w:pPr>
        <w:pStyle w:val="a3"/>
        <w:suppressAutoHyphens/>
        <w:spacing w:after="0" w:line="240" w:lineRule="auto"/>
        <w:ind w:firstLine="737"/>
        <w:jc w:val="both"/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</w:pPr>
      <w:r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  <w:t xml:space="preserve">1 ноября 2020 г. </w:t>
      </w:r>
    </w:p>
    <w:p w:rsidR="009E6EF2" w:rsidRDefault="009E6EF2" w:rsidP="009E6EF2">
      <w:pPr>
        <w:pStyle w:val="a3"/>
        <w:spacing w:after="0" w:line="240" w:lineRule="auto"/>
        <w:ind w:left="707"/>
        <w:jc w:val="both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Право приобретения немаркированных шин, но при получении маркированных шин наступает обязанность по передаче в систему информации о приобретении и выводе из оборота данных шин;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Право хранить немаркированные шины;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>Право реализовывать немаркированные шины.</w:t>
      </w:r>
    </w:p>
    <w:p w:rsidR="009E6EF2" w:rsidRDefault="009E6EF2" w:rsidP="009E6EF2">
      <w:pPr>
        <w:pStyle w:val="a3"/>
        <w:suppressAutoHyphens/>
        <w:spacing w:after="0" w:line="240" w:lineRule="auto"/>
        <w:ind w:firstLine="737"/>
        <w:jc w:val="both"/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</w:pPr>
      <w:r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  <w:t xml:space="preserve">15 декабря 2020 г.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Запрет приобретения немаркированных шин;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Запрет реализации немаркированных шин;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Право хранить немаркированные шины. </w:t>
      </w:r>
    </w:p>
    <w:p w:rsidR="009E6EF2" w:rsidRDefault="009E6EF2" w:rsidP="009E6EF2">
      <w:pPr>
        <w:pStyle w:val="a3"/>
        <w:suppressAutoHyphens/>
        <w:spacing w:after="0" w:line="240" w:lineRule="auto"/>
        <w:ind w:firstLine="737"/>
        <w:jc w:val="both"/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</w:pPr>
      <w:r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  <w:t xml:space="preserve">1 марта 2021 г.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Запрет хранения немаркированных шин;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Обязанность передачи в систему всей информации </w:t>
      </w:r>
      <w:proofErr w:type="spellStart"/>
      <w:r>
        <w:rPr>
          <w:rFonts w:eastAsia="SimSun;宋体"/>
          <w:color w:val="000000"/>
          <w:kern w:val="2"/>
          <w:sz w:val="28"/>
          <w:szCs w:val="28"/>
          <w:lang w:eastAsia="zh-CN"/>
        </w:rPr>
        <w:t>обобороте</w:t>
      </w:r>
      <w:proofErr w:type="spellEnd"/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 шин.</w:t>
      </w:r>
    </w:p>
    <w:p w:rsidR="009E6EF2" w:rsidRDefault="009E6EF2" w:rsidP="009E6EF2">
      <w:pPr>
        <w:ind w:firstLine="737"/>
        <w:rPr>
          <w:rFonts w:eastAsia="SimSun;宋体"/>
          <w:i/>
          <w:kern w:val="2"/>
          <w:sz w:val="28"/>
          <w:szCs w:val="28"/>
          <w:lang w:eastAsia="zh-CN"/>
        </w:rPr>
      </w:pPr>
      <w:r>
        <w:rPr>
          <w:rFonts w:eastAsia="SimSun;宋体"/>
          <w:i/>
          <w:kern w:val="2"/>
          <w:sz w:val="28"/>
          <w:szCs w:val="28"/>
          <w:lang w:eastAsia="zh-CN"/>
        </w:rPr>
        <w:t>Сроки работы с маркированными и немаркированными шинами для организации розничной торговли:</w:t>
      </w:r>
    </w:p>
    <w:p w:rsidR="009E6EF2" w:rsidRDefault="009E6EF2" w:rsidP="009E6EF2">
      <w:pPr>
        <w:pStyle w:val="a3"/>
        <w:suppressAutoHyphens/>
        <w:spacing w:after="0" w:line="240" w:lineRule="auto"/>
        <w:ind w:firstLine="737"/>
        <w:jc w:val="both"/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</w:pPr>
      <w:r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  <w:t xml:space="preserve">1 ноября 2020 г.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Обязанность передавать в систему сведения при розничной реализации маркированных шин;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Право реализовывать немаркированные шины;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Право хранить немаркированные шины. </w:t>
      </w:r>
    </w:p>
    <w:p w:rsidR="009E6EF2" w:rsidRDefault="009E6EF2" w:rsidP="009E6EF2">
      <w:pPr>
        <w:pStyle w:val="a3"/>
        <w:suppressAutoHyphens/>
        <w:spacing w:after="0" w:line="240" w:lineRule="auto"/>
        <w:ind w:firstLine="737"/>
        <w:jc w:val="both"/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</w:pPr>
      <w:r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  <w:t xml:space="preserve">15 декабря 2020 г.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Запрет приобретения немаркированных шин;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Запрет реализации немаркированных шин;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Право хранить немаркированные шины. </w:t>
      </w:r>
    </w:p>
    <w:p w:rsidR="009E6EF2" w:rsidRDefault="009E6EF2" w:rsidP="009E6EF2">
      <w:pPr>
        <w:pStyle w:val="a3"/>
        <w:suppressAutoHyphens/>
        <w:spacing w:after="0" w:line="240" w:lineRule="auto"/>
        <w:ind w:firstLine="737"/>
        <w:jc w:val="both"/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</w:pPr>
      <w:r>
        <w:rPr>
          <w:rFonts w:eastAsia="SimSun;宋体"/>
          <w:b/>
          <w:bCs/>
          <w:color w:val="000000"/>
          <w:kern w:val="2"/>
          <w:sz w:val="28"/>
          <w:szCs w:val="28"/>
          <w:lang w:eastAsia="zh-CN"/>
        </w:rPr>
        <w:t xml:space="preserve">1 марта 2021 г.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Запрет хранения немаркированных шин; </w:t>
      </w:r>
    </w:p>
    <w:p w:rsidR="009E6EF2" w:rsidRDefault="009E6EF2" w:rsidP="009E6EF2">
      <w:pPr>
        <w:pStyle w:val="a3"/>
        <w:spacing w:after="0" w:line="240" w:lineRule="auto"/>
        <w:ind w:left="707"/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—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eastAsia="SimSun;宋体"/>
          <w:color w:val="000000"/>
          <w:kern w:val="2"/>
          <w:sz w:val="28"/>
          <w:szCs w:val="28"/>
          <w:lang w:eastAsia="zh-CN"/>
        </w:rPr>
        <w:t xml:space="preserve">Обязанность передачи в систему всей информации об обороте шин. </w:t>
      </w:r>
    </w:p>
    <w:p w:rsidR="009E6EF2" w:rsidRDefault="009E6EF2" w:rsidP="009E6EF2">
      <w:pPr>
        <w:pStyle w:val="2"/>
        <w:spacing w:before="0" w:after="0"/>
        <w:rPr>
          <w:rFonts w:eastAsia="SimSun;宋体"/>
          <w:color w:val="000000"/>
          <w:kern w:val="2"/>
          <w:sz w:val="28"/>
          <w:szCs w:val="28"/>
          <w:lang w:eastAsia="zh-CN"/>
        </w:rPr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Этапы введения маркировки товаров легкой промышленности:</w:t>
      </w:r>
    </w:p>
    <w:p w:rsidR="009E6EF2" w:rsidRDefault="009E6EF2" w:rsidP="009E6EF2">
      <w:pPr>
        <w:ind w:firstLine="737"/>
        <w:jc w:val="both"/>
        <w:rPr>
          <w:rFonts w:eastAsia="SimSun;宋体"/>
          <w:color w:val="000000"/>
          <w:kern w:val="2"/>
          <w:sz w:val="28"/>
          <w:szCs w:val="28"/>
          <w:lang w:eastAsia="zh-CN"/>
        </w:rPr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С 1 января 2021 г. оборот немаркированных товаров будет запрещен.</w:t>
      </w:r>
    </w:p>
    <w:p w:rsidR="009E6EF2" w:rsidRDefault="009E6EF2" w:rsidP="009E6EF2">
      <w:pPr>
        <w:ind w:firstLine="737"/>
        <w:jc w:val="both"/>
        <w:rPr>
          <w:rFonts w:eastAsia="SimSun;宋体"/>
          <w:color w:val="000000"/>
          <w:kern w:val="2"/>
          <w:sz w:val="28"/>
          <w:szCs w:val="28"/>
          <w:lang w:eastAsia="zh-CN"/>
        </w:rPr>
      </w:pPr>
      <w:r>
        <w:rPr>
          <w:rFonts w:eastAsia="SimSun;宋体"/>
          <w:color w:val="000000"/>
          <w:kern w:val="2"/>
          <w:sz w:val="28"/>
          <w:szCs w:val="28"/>
          <w:lang w:eastAsia="zh-CN"/>
        </w:rPr>
        <w:t>До 1 февраля 2021 г. все участники оборота обязаны промаркировать товарные остатки, нереализованные до 1 января 2021 г.</w:t>
      </w:r>
    </w:p>
    <w:p w:rsidR="009E6EF2" w:rsidRDefault="009E6EF2" w:rsidP="009E6EF2">
      <w:pPr>
        <w:rPr>
          <w:rFonts w:eastAsia="SimSun;宋体"/>
          <w:color w:val="000000"/>
          <w:kern w:val="2"/>
          <w:sz w:val="28"/>
          <w:szCs w:val="28"/>
          <w:lang w:eastAsia="zh-CN"/>
        </w:rPr>
      </w:pPr>
    </w:p>
    <w:p w:rsidR="00FA1994" w:rsidRDefault="00FA1994"/>
    <w:sectPr w:rsidR="00FA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077F5"/>
    <w:multiLevelType w:val="multilevel"/>
    <w:tmpl w:val="6CDEEBD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F2"/>
    <w:rsid w:val="006F2B02"/>
    <w:rsid w:val="009E6EF2"/>
    <w:rsid w:val="00FA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6D059-3B1A-4885-BF0F-AF9C53F9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EF2"/>
    <w:rPr>
      <w:sz w:val="24"/>
    </w:rPr>
  </w:style>
  <w:style w:type="paragraph" w:styleId="1">
    <w:name w:val="heading 1"/>
    <w:basedOn w:val="a"/>
    <w:next w:val="a"/>
    <w:link w:val="10"/>
    <w:qFormat/>
    <w:rsid w:val="009E6EF2"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qFormat/>
    <w:rsid w:val="009E6EF2"/>
    <w:pPr>
      <w:numPr>
        <w:ilvl w:val="1"/>
      </w:num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EF2"/>
    <w:rPr>
      <w:b/>
      <w:bCs/>
      <w:color w:val="000080"/>
      <w:sz w:val="24"/>
    </w:rPr>
  </w:style>
  <w:style w:type="character" w:customStyle="1" w:styleId="20">
    <w:name w:val="Заголовок 2 Знак"/>
    <w:basedOn w:val="a0"/>
    <w:link w:val="2"/>
    <w:rsid w:val="009E6EF2"/>
    <w:rPr>
      <w:b/>
      <w:bCs/>
      <w:color w:val="000080"/>
      <w:sz w:val="24"/>
    </w:rPr>
  </w:style>
  <w:style w:type="paragraph" w:styleId="a3">
    <w:name w:val="Body Text"/>
    <w:basedOn w:val="a"/>
    <w:link w:val="a4"/>
    <w:rsid w:val="009E6EF2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9E6EF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Мишанина Т.И.</dc:creator>
  <cp:keywords/>
  <dc:description/>
  <cp:lastModifiedBy>Ионова Г.Н.</cp:lastModifiedBy>
  <cp:revision>2</cp:revision>
  <dcterms:created xsi:type="dcterms:W3CDTF">2020-09-22T10:24:00Z</dcterms:created>
  <dcterms:modified xsi:type="dcterms:W3CDTF">2020-09-22T10:24:00Z</dcterms:modified>
</cp:coreProperties>
</file>